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A88" w:rsidRPr="003B612D" w:rsidRDefault="003B612D" w:rsidP="003B612D">
      <w:pPr>
        <w:jc w:val="center"/>
        <w:rPr>
          <w:rFonts w:ascii="Times New Roman" w:hAnsi="Times New Roman" w:cs="Times New Roman"/>
        </w:rPr>
      </w:pPr>
      <w:r w:rsidRPr="003B612D">
        <w:rPr>
          <w:rFonts w:ascii="Times New Roman" w:hAnsi="Times New Roman" w:cs="Times New Roman"/>
        </w:rPr>
        <w:t xml:space="preserve">Администрация </w:t>
      </w:r>
      <w:proofErr w:type="spellStart"/>
      <w:r w:rsidRPr="003B612D">
        <w:rPr>
          <w:rFonts w:ascii="Times New Roman" w:hAnsi="Times New Roman" w:cs="Times New Roman"/>
        </w:rPr>
        <w:t>Солнечногорского</w:t>
      </w:r>
      <w:proofErr w:type="spellEnd"/>
      <w:r w:rsidRPr="003B612D">
        <w:rPr>
          <w:rFonts w:ascii="Times New Roman" w:hAnsi="Times New Roman" w:cs="Times New Roman"/>
        </w:rPr>
        <w:t xml:space="preserve"> муниципального района Московской области</w:t>
      </w:r>
    </w:p>
    <w:p w:rsidR="003B612D" w:rsidRPr="003B612D" w:rsidRDefault="003B612D" w:rsidP="003B612D">
      <w:pPr>
        <w:jc w:val="center"/>
        <w:rPr>
          <w:rFonts w:ascii="Times New Roman" w:hAnsi="Times New Roman" w:cs="Times New Roman"/>
        </w:rPr>
      </w:pPr>
      <w:r w:rsidRPr="003B612D">
        <w:rPr>
          <w:rFonts w:ascii="Times New Roman" w:hAnsi="Times New Roman" w:cs="Times New Roman"/>
        </w:rPr>
        <w:t>Управление образования</w:t>
      </w:r>
    </w:p>
    <w:p w:rsidR="003B612D" w:rsidRPr="003B612D" w:rsidRDefault="003B612D" w:rsidP="003B6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12D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3B612D" w:rsidRDefault="003B612D" w:rsidP="003B61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12D">
        <w:rPr>
          <w:rFonts w:ascii="Times New Roman" w:hAnsi="Times New Roman" w:cs="Times New Roman"/>
          <w:b/>
          <w:sz w:val="28"/>
          <w:szCs w:val="28"/>
        </w:rPr>
        <w:t xml:space="preserve"> «Детский сад №52»</w:t>
      </w:r>
    </w:p>
    <w:p w:rsidR="003B612D" w:rsidRDefault="003B612D" w:rsidP="003B6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2D" w:rsidRDefault="003B612D" w:rsidP="003B6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612D" w:rsidRDefault="003B612D" w:rsidP="003B612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5C31" w:rsidRDefault="00B85C31" w:rsidP="003B612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B612D" w:rsidRPr="003B612D" w:rsidRDefault="003B612D" w:rsidP="003B61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B612D">
        <w:rPr>
          <w:rFonts w:ascii="Times New Roman" w:hAnsi="Times New Roman" w:cs="Times New Roman"/>
          <w:b/>
          <w:sz w:val="36"/>
          <w:szCs w:val="36"/>
        </w:rPr>
        <w:t xml:space="preserve">Рабочая программа </w:t>
      </w:r>
    </w:p>
    <w:p w:rsidR="00696678" w:rsidRDefault="003B612D" w:rsidP="00696678">
      <w:pPr>
        <w:spacing w:before="240"/>
        <w:jc w:val="center"/>
        <w:rPr>
          <w:rFonts w:ascii="Times New Roman" w:hAnsi="Times New Roman" w:cs="Times New Roman"/>
          <w:sz w:val="32"/>
          <w:szCs w:val="32"/>
        </w:rPr>
      </w:pPr>
      <w:r w:rsidRPr="003B612D">
        <w:rPr>
          <w:rFonts w:ascii="Times New Roman" w:hAnsi="Times New Roman" w:cs="Times New Roman"/>
          <w:sz w:val="32"/>
          <w:szCs w:val="32"/>
        </w:rPr>
        <w:t xml:space="preserve">по </w:t>
      </w:r>
      <w:r w:rsidR="00696678">
        <w:rPr>
          <w:rFonts w:ascii="Times New Roman" w:hAnsi="Times New Roman" w:cs="Times New Roman"/>
          <w:sz w:val="32"/>
          <w:szCs w:val="32"/>
        </w:rPr>
        <w:t xml:space="preserve">дополнительной образовательной </w:t>
      </w:r>
      <w:r w:rsidR="00A03087">
        <w:rPr>
          <w:rFonts w:ascii="Times New Roman" w:hAnsi="Times New Roman" w:cs="Times New Roman"/>
          <w:sz w:val="32"/>
          <w:szCs w:val="32"/>
        </w:rPr>
        <w:t>деятельности</w:t>
      </w:r>
      <w:r w:rsidR="0069667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612D" w:rsidRPr="003B612D" w:rsidRDefault="00696678" w:rsidP="00696678">
      <w:pPr>
        <w:spacing w:before="24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(кружок)</w:t>
      </w:r>
    </w:p>
    <w:p w:rsidR="003B612D" w:rsidRPr="003B612D" w:rsidRDefault="00A03087" w:rsidP="003B612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старшей группе</w:t>
      </w:r>
      <w:r w:rsidR="003B612D" w:rsidRPr="003B612D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A03087" w:rsidRPr="00696678" w:rsidRDefault="00696678" w:rsidP="00A0308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96678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«Хочу всё знать»</w:t>
      </w:r>
    </w:p>
    <w:p w:rsidR="00A03087" w:rsidRPr="00A03087" w:rsidRDefault="00A03087" w:rsidP="00A0308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(опытно-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эксперементальная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деятельность)</w:t>
      </w:r>
    </w:p>
    <w:p w:rsidR="003B612D" w:rsidRDefault="00A03087" w:rsidP="003B612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Возраст детей с 5 до 6</w:t>
      </w:r>
      <w:r w:rsidR="003B612D" w:rsidRPr="003B612D">
        <w:rPr>
          <w:rFonts w:ascii="Times New Roman" w:hAnsi="Times New Roman" w:cs="Times New Roman"/>
          <w:sz w:val="32"/>
          <w:szCs w:val="32"/>
        </w:rPr>
        <w:t xml:space="preserve"> лет</w:t>
      </w:r>
    </w:p>
    <w:p w:rsidR="00B85C31" w:rsidRDefault="00B85C31" w:rsidP="003B61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31" w:rsidRDefault="00B85C31" w:rsidP="003B61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31" w:rsidRDefault="00B85C31" w:rsidP="003B61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31" w:rsidRDefault="00B85C31" w:rsidP="003B61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31" w:rsidRDefault="00B85C31" w:rsidP="003B612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85C31" w:rsidRPr="00696678" w:rsidRDefault="00B85C31" w:rsidP="0069667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96678">
        <w:rPr>
          <w:rFonts w:ascii="Times New Roman" w:hAnsi="Times New Roman" w:cs="Times New Roman"/>
          <w:b/>
          <w:sz w:val="28"/>
          <w:szCs w:val="28"/>
        </w:rPr>
        <w:t>Разработали программу воспитатели:</w:t>
      </w:r>
    </w:p>
    <w:p w:rsidR="00B85C31" w:rsidRPr="00696678" w:rsidRDefault="00A03087" w:rsidP="00696678">
      <w:pPr>
        <w:jc w:val="right"/>
        <w:rPr>
          <w:rFonts w:ascii="Times New Roman" w:hAnsi="Times New Roman" w:cs="Times New Roman"/>
          <w:sz w:val="28"/>
          <w:szCs w:val="28"/>
        </w:rPr>
      </w:pPr>
      <w:r w:rsidRPr="0069667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696678" w:rsidRPr="0069667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spellStart"/>
      <w:r w:rsidRPr="00696678">
        <w:rPr>
          <w:rFonts w:ascii="Times New Roman" w:hAnsi="Times New Roman" w:cs="Times New Roman"/>
          <w:sz w:val="28"/>
          <w:szCs w:val="28"/>
        </w:rPr>
        <w:t>Возиян</w:t>
      </w:r>
      <w:proofErr w:type="spellEnd"/>
      <w:r w:rsidRPr="00696678">
        <w:rPr>
          <w:rFonts w:ascii="Times New Roman" w:hAnsi="Times New Roman" w:cs="Times New Roman"/>
          <w:sz w:val="28"/>
          <w:szCs w:val="28"/>
        </w:rPr>
        <w:t xml:space="preserve"> Е.В.</w:t>
      </w:r>
    </w:p>
    <w:p w:rsidR="00B85C31" w:rsidRPr="00696678" w:rsidRDefault="00A03087" w:rsidP="00696678">
      <w:pPr>
        <w:jc w:val="right"/>
        <w:rPr>
          <w:rFonts w:ascii="Times New Roman" w:hAnsi="Times New Roman" w:cs="Times New Roman"/>
          <w:sz w:val="28"/>
          <w:szCs w:val="28"/>
        </w:rPr>
      </w:pPr>
      <w:r w:rsidRPr="00696678">
        <w:rPr>
          <w:rFonts w:ascii="Times New Roman" w:hAnsi="Times New Roman" w:cs="Times New Roman"/>
          <w:sz w:val="28"/>
          <w:szCs w:val="28"/>
        </w:rPr>
        <w:t xml:space="preserve">                                            Евсеева А.В.</w:t>
      </w:r>
    </w:p>
    <w:p w:rsidR="00B85C31" w:rsidRDefault="00B85C31" w:rsidP="00B85C3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96678" w:rsidRDefault="00696678" w:rsidP="00B85C3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96678" w:rsidRPr="00696678" w:rsidRDefault="00A03087" w:rsidP="00B85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678">
        <w:rPr>
          <w:rFonts w:ascii="Times New Roman" w:hAnsi="Times New Roman" w:cs="Times New Roman"/>
          <w:sz w:val="24"/>
          <w:szCs w:val="24"/>
        </w:rPr>
        <w:t xml:space="preserve">п. Поварово </w:t>
      </w:r>
    </w:p>
    <w:p w:rsidR="00B85C31" w:rsidRPr="00696678" w:rsidRDefault="00B85C31" w:rsidP="00B85C31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678">
        <w:rPr>
          <w:rFonts w:ascii="Times New Roman" w:hAnsi="Times New Roman" w:cs="Times New Roman"/>
          <w:sz w:val="24"/>
          <w:szCs w:val="24"/>
        </w:rPr>
        <w:t>2017- 2018</w:t>
      </w:r>
      <w:r w:rsidR="00696678">
        <w:rPr>
          <w:rFonts w:ascii="Times New Roman" w:hAnsi="Times New Roman" w:cs="Times New Roman"/>
          <w:sz w:val="24"/>
          <w:szCs w:val="24"/>
        </w:rPr>
        <w:t>г.</w:t>
      </w:r>
    </w:p>
    <w:p w:rsidR="00696678" w:rsidRPr="00696678" w:rsidRDefault="00696678" w:rsidP="0069667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44"/>
          <w:szCs w:val="44"/>
        </w:rPr>
      </w:pP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Расскажи – и я забуду,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Покажи – и я запомню,</w:t>
      </w:r>
    </w:p>
    <w:p w:rsidR="00696678" w:rsidRPr="00696678" w:rsidRDefault="00696678" w:rsidP="006966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Дай попробовать – и я пойму</w:t>
      </w:r>
    </w:p>
    <w:p w:rsidR="00696678" w:rsidRPr="00696678" w:rsidRDefault="00696678" w:rsidP="0069667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(китайская пословица)</w:t>
      </w:r>
      <w:r w:rsidRPr="006966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696678" w:rsidRPr="00696678" w:rsidRDefault="00696678" w:rsidP="0069667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696678" w:rsidRPr="00696678" w:rsidRDefault="00696678" w:rsidP="006966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96678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Целевой раздел</w:t>
      </w:r>
    </w:p>
    <w:p w:rsidR="00696678" w:rsidRPr="00696678" w:rsidRDefault="00696678" w:rsidP="00696678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696678" w:rsidRPr="00696678" w:rsidRDefault="00696678" w:rsidP="00696678">
      <w:pPr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32"/>
          <w:szCs w:val="32"/>
        </w:rPr>
      </w:pPr>
      <w:r w:rsidRPr="00696678">
        <w:rPr>
          <w:rFonts w:ascii="Times New Roman" w:eastAsia="Calibri" w:hAnsi="Times New Roman" w:cs="Times New Roman"/>
          <w:color w:val="000000"/>
          <w:sz w:val="32"/>
          <w:szCs w:val="32"/>
        </w:rPr>
        <w:t>Пояснительная записка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«Чем больше ребёнок видел, слышал и переживал, тем больше он знает, и усвоил, тем большим количеством элементов действительности он располагает в своём опыте, тем значительнее и продуктивнее при других равных условиях будет его творческая, исследовательская деятельность»,- писал классик отечественной психологической науки Лев Семёнович </w:t>
      </w:r>
      <w:proofErr w:type="spellStart"/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Выгодский</w:t>
      </w:r>
      <w:proofErr w:type="spellEnd"/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соответствии с приказом Министерства образования и науки Российской Федерации от 23 ноября 2009 г. №655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образования». Приказ - 3.3.6. Содержание образовательной области «Познание» направлено на достижение целей развития у детей познавательных интересов, интеллектуального развития детей через решение задач: развитие познавательно-исследовательской и продуктивной деятельности; формирование целостной картины мира, расширение кругозора детей.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познавательных интересов дошкольников является одной из актуальных проблем педагогики, призванной воспитать личность, способную к саморазвитию и самосовершенствованию.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природе своей исследователи. Исследовательская, поисковая активность – естественное состояние ребенка, он настроен на познание окружающего мира, он хочет его познавать: рвет бумагу и смотрит, что получится; наблюдает за рыбками в аквариуме, изучает поведение синицы за окном, проводит опыты с разными предметами; разбирает игрушки, изучая их устройство. Все это – объекты исследования. Исследовательское поведение для дошкольника – главный источник получения представлений о мире. Ребенок познает мир опытным путем. Поэтому расширение его опыта взаимодействия с окружающим его миром – одна из образовательных задач. Получение личного опыта в совокупности с доступным рассказом, показом, объяснением поможет ребенку расширять образовательную сферу, находить взаимосвязи между предметами и явлениями окружающего мира.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наблюдательности ребенка, внимательного отношения к окружающему миру во многом определит линию его нравственного развития.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создавать продукт, доводить начатое дело до логического заключения способствует осмысленному восприятию сведений о мире и станет начальным звеном в развитии учебной самостоятельности.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Развитие познавательной активности у детей дошкольного возраста особенно актуальна на современном этапе, так как она развивает детскую любознательность, пытливость ума и формирует на их основе устойчивые познавательные интересы через исследовательскую деятельность.</w:t>
      </w:r>
    </w:p>
    <w:p w:rsidR="00696678" w:rsidRPr="00696678" w:rsidRDefault="00696678" w:rsidP="006966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Усваивается все прочно и надолго тогда, когда ребенок слышит, видит и делает сам. Благодаря опытам дети испытывают большую радость, удивление от своих маленьких и больших открытий, которые вызывают у детей чувство удовлетворения от проделанной работы. Исследовательская деятельность вызывает огромный интерес у детей, она предоставляет ребенку возможность самому найти ответы на вопросы «как?» и «почему?».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Данная рабочая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программа  разработана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основе 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- Федерального государственного образовательного стандарта дошкольного образования (Приказ № 1155 от 17 октября 2013 года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) ,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«Санитарно-эпидемиологические требования к устройству, содержанию и организации режима работы дошкольных образовательных учреждений. СанПиН 2.4.1.3049-13» (Постановление от 15 мая </w:t>
      </w:r>
      <w:smartTag w:uri="urn:schemas-microsoft-com:office:smarttags" w:element="metricconverter">
        <w:smartTagPr>
          <w:attr w:name="ProductID" w:val="2013 г"/>
        </w:smartTagPr>
        <w:r w:rsidRPr="00696678">
          <w:rPr>
            <w:rFonts w:ascii="Times New Roman" w:eastAsia="Calibri" w:hAnsi="Times New Roman" w:cs="Times New Roman"/>
            <w:color w:val="000000"/>
            <w:sz w:val="28"/>
            <w:szCs w:val="28"/>
          </w:rPr>
          <w:t>2013 г</w:t>
        </w:r>
      </w:smartTag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. N 26)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6678" w:rsidRPr="00696678" w:rsidRDefault="00696678" w:rsidP="00696678">
      <w:pPr>
        <w:tabs>
          <w:tab w:val="left" w:pos="284"/>
        </w:tabs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 </w:t>
      </w:r>
      <w:r w:rsidRPr="00696678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 Цель </w:t>
      </w: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программы:</w:t>
      </w:r>
    </w:p>
    <w:p w:rsidR="00696678" w:rsidRPr="00696678" w:rsidRDefault="00696678" w:rsidP="0069667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способствовать формированию и развитию познавательных интересов детей через опытно-экспериментальную деятельность. </w:t>
      </w:r>
    </w:p>
    <w:p w:rsidR="00696678" w:rsidRPr="00696678" w:rsidRDefault="00696678" w:rsidP="006966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96678" w:rsidRPr="00696678" w:rsidRDefault="00696678" w:rsidP="006966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b/>
          <w:i/>
          <w:color w:val="000000"/>
          <w:sz w:val="28"/>
          <w:lang w:eastAsia="ru-RU"/>
        </w:rPr>
        <w:t>Задачи программы</w:t>
      </w: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96678" w:rsidRPr="00696678" w:rsidRDefault="00696678" w:rsidP="0069667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представления детей об окружающем мире через знакомство с элементарными знаниями из различных областей наук: физики, ботаники, химии, анатомии.</w:t>
      </w:r>
    </w:p>
    <w:p w:rsidR="00696678" w:rsidRPr="00696678" w:rsidRDefault="00696678" w:rsidP="00696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6678" w:rsidRPr="00696678" w:rsidRDefault="00696678" w:rsidP="0069667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формированию у детей умения пользоваться приборами-помощниками при проведении экспериментов.</w:t>
      </w:r>
    </w:p>
    <w:p w:rsidR="00696678" w:rsidRPr="00696678" w:rsidRDefault="00696678" w:rsidP="0069667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6678" w:rsidRPr="00696678" w:rsidRDefault="00696678" w:rsidP="00696678">
      <w:pPr>
        <w:numPr>
          <w:ilvl w:val="0"/>
          <w:numId w:val="2"/>
        </w:num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Помогать </w:t>
      </w: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накоплению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у детей конкретных представлений о предметах и   их свойствах.</w:t>
      </w:r>
    </w:p>
    <w:p w:rsidR="00696678" w:rsidRPr="00696678" w:rsidRDefault="00696678" w:rsidP="00696678">
      <w:pPr>
        <w:spacing w:after="0" w:line="240" w:lineRule="auto"/>
        <w:ind w:left="709"/>
        <w:rPr>
          <w:rFonts w:ascii="Times New Roman" w:eastAsia="Calibri" w:hAnsi="Times New Roman" w:cs="Times New Roman"/>
          <w:color w:val="000000"/>
        </w:rPr>
      </w:pPr>
    </w:p>
    <w:p w:rsidR="00696678" w:rsidRPr="00696678" w:rsidRDefault="00696678" w:rsidP="00696678">
      <w:pPr>
        <w:spacing w:after="0" w:line="240" w:lineRule="auto"/>
        <w:ind w:left="567" w:hanging="207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4.Создавать условия для формирования умения выдвигать гипотезы, делать выводы.</w:t>
      </w:r>
    </w:p>
    <w:p w:rsidR="00696678" w:rsidRPr="00696678" w:rsidRDefault="00696678" w:rsidP="00696678">
      <w:pPr>
        <w:spacing w:after="0" w:line="240" w:lineRule="auto"/>
        <w:ind w:left="567" w:hanging="207"/>
        <w:rPr>
          <w:rFonts w:ascii="Times New Roman" w:eastAsia="Calibri" w:hAnsi="Times New Roman" w:cs="Times New Roman"/>
          <w:color w:val="000000"/>
        </w:rPr>
      </w:pPr>
    </w:p>
    <w:p w:rsidR="00696678" w:rsidRPr="00696678" w:rsidRDefault="00696678" w:rsidP="00696678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5.Стимулировать активность детей для разрешения проблемной ситуации.</w:t>
      </w:r>
    </w:p>
    <w:p w:rsidR="00696678" w:rsidRPr="00696678" w:rsidRDefault="00696678" w:rsidP="00696678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</w:rPr>
      </w:pPr>
    </w:p>
    <w:p w:rsidR="00696678" w:rsidRPr="00696678" w:rsidRDefault="00696678" w:rsidP="00696678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6.Способствовать воспитанию самостоятельности, активности.</w:t>
      </w:r>
    </w:p>
    <w:p w:rsidR="00696678" w:rsidRPr="00696678" w:rsidRDefault="00696678" w:rsidP="00696678">
      <w:pPr>
        <w:spacing w:after="0" w:line="240" w:lineRule="auto"/>
        <w:ind w:left="360"/>
        <w:rPr>
          <w:rFonts w:ascii="Times New Roman" w:eastAsia="Calibri" w:hAnsi="Times New Roman" w:cs="Times New Roman"/>
          <w:color w:val="000000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96678">
        <w:rPr>
          <w:rFonts w:ascii="Times New Roman" w:eastAsia="Calibri" w:hAnsi="Times New Roman" w:cs="Times New Roman"/>
          <w:b/>
          <w:color w:val="000000"/>
          <w:sz w:val="32"/>
          <w:szCs w:val="32"/>
        </w:rPr>
        <w:lastRenderedPageBreak/>
        <w:t>Ведущими принципами построения программы являются: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6966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 диалогичности:</w:t>
      </w: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познание окружающего мира через диалог, способствующий становлению культуры общения с людьми,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природой,  самим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собой;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r w:rsidRPr="00696678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принцип доступности</w:t>
      </w:r>
      <w:r w:rsidRPr="0069667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предполагает построение процесса </w:t>
      </w:r>
      <w:proofErr w:type="gramStart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обучения  дошкольников</w:t>
      </w:r>
      <w:proofErr w:type="gramEnd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адекватных   возрасту формах работы с детьми, а так как одной из ведущих деятельностей           детей дошкольного возраста является игра, то и обучение происходит в игровой форме;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</w:t>
      </w:r>
      <w:r w:rsidRPr="006966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принцип сотрудничества</w:t>
      </w: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: предполагает единение взрослого и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ребенка  как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равноправных партнеров, обеспечивающий возможность саморазвития каждого;</w:t>
      </w:r>
    </w:p>
    <w:p w:rsidR="00696678" w:rsidRPr="00696678" w:rsidRDefault="00696678" w:rsidP="00696678">
      <w:pPr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96678" w:rsidRPr="00696678" w:rsidRDefault="00696678" w:rsidP="00696678">
      <w:pPr>
        <w:tabs>
          <w:tab w:val="left" w:pos="1418"/>
        </w:tabs>
        <w:spacing w:after="0" w:line="240" w:lineRule="auto"/>
        <w:contextualSpacing/>
        <w:jc w:val="both"/>
        <w:rPr>
          <w:rFonts w:ascii="Arial" w:eastAsia="Times New Roman" w:hAnsi="Arial" w:cs="Arial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-</w:t>
      </w:r>
      <w:r w:rsidRPr="00696678">
        <w:rPr>
          <w:rFonts w:ascii="Times New Roman" w:eastAsia="Times New Roman" w:hAnsi="Times New Roman" w:cs="Times New Roman"/>
          <w:b/>
          <w:iCs/>
          <w:color w:val="000000"/>
          <w:sz w:val="28"/>
          <w:lang w:eastAsia="ru-RU"/>
        </w:rPr>
        <w:t>принцип активного обучения</w:t>
      </w:r>
      <w:r w:rsidRPr="0069667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:</w:t>
      </w: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предполагает не передачу детям готовых знаний, а организацию такой      экспериментальной </w:t>
      </w:r>
      <w:proofErr w:type="gramStart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детской  деятельности</w:t>
      </w:r>
      <w:proofErr w:type="gramEnd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в процессе которой они сами делают «открытия», узнают новое путем решения доступных проблемных задач;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696678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принцип креативности: </w:t>
      </w: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предусматривает «выращивание» у дошкольников способности переносить ранее       сформированные навыки в ситуации самостоятельной деятельности, инициировать      и поощрять потребности детей самостоятельно находить решение нестандартных      задач и проблемных ситуаций.</w:t>
      </w:r>
    </w:p>
    <w:p w:rsidR="00696678" w:rsidRPr="00696678" w:rsidRDefault="00696678" w:rsidP="0069667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696678">
        <w:rPr>
          <w:rFonts w:ascii="Times New Roman" w:eastAsia="Calibri" w:hAnsi="Times New Roman" w:cs="Times New Roman"/>
          <w:color w:val="000000"/>
          <w:sz w:val="32"/>
          <w:szCs w:val="32"/>
        </w:rPr>
        <w:t>Планируемые результаты</w:t>
      </w:r>
    </w:p>
    <w:p w:rsidR="00696678" w:rsidRPr="00696678" w:rsidRDefault="00696678" w:rsidP="0069667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После освоения содержания рабочей программы дети готовы и способны: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- проявлять интерес к исследовательской деятельности;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иметь  конкретные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представления о предметах и их свойствах и применять их в деятельности;   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выдвигать простейшую гипотезу, находить сходства и различие предметов, делать вывод о проделанной работе;   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проявлять активность для разрешения проблемных ситуаций;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6678" w:rsidRPr="00696678" w:rsidRDefault="00696678" w:rsidP="0069667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- самостоятельно, по собственной инициативе познавать окружающий мир и рассказывать о своих маленьких открытиях;</w:t>
      </w:r>
    </w:p>
    <w:p w:rsidR="00696678" w:rsidRPr="00696678" w:rsidRDefault="00696678" w:rsidP="00696678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Календарно-тематический план</w:t>
      </w:r>
    </w:p>
    <w:tbl>
      <w:tblPr>
        <w:tblStyle w:val="1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984"/>
        <w:gridCol w:w="3261"/>
        <w:gridCol w:w="2551"/>
      </w:tblGrid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№ п\п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</w:rPr>
              <w:t>Сроки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  <w:bCs/>
              </w:rPr>
              <w:t>Тема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  <w:bCs/>
              </w:rPr>
            </w:pPr>
            <w:r w:rsidRPr="00696678">
              <w:rPr>
                <w:rFonts w:eastAsia="Times New Roman"/>
                <w:b/>
                <w:bCs/>
              </w:rPr>
              <w:t>Цель</w:t>
            </w:r>
          </w:p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  <w:bCs/>
              </w:rPr>
            </w:pPr>
            <w:r w:rsidRPr="00696678">
              <w:rPr>
                <w:rFonts w:eastAsia="Times New Roman"/>
                <w:b/>
                <w:bCs/>
              </w:rPr>
              <w:t>опытно-исследовательской</w:t>
            </w:r>
          </w:p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  <w:bCs/>
              </w:rPr>
              <w:t>деятельности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  <w:bCs/>
              </w:rPr>
            </w:pPr>
            <w:r w:rsidRPr="00696678">
              <w:rPr>
                <w:rFonts w:eastAsia="Times New Roman"/>
                <w:b/>
                <w:bCs/>
              </w:rPr>
              <w:t>Материал</w:t>
            </w:r>
          </w:p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  <w:bCs/>
              </w:rPr>
            </w:pPr>
            <w:r w:rsidRPr="00696678">
              <w:rPr>
                <w:rFonts w:eastAsia="Times New Roman"/>
                <w:b/>
                <w:bCs/>
              </w:rPr>
              <w:t xml:space="preserve"> </w:t>
            </w:r>
            <w:r w:rsidRPr="00696678">
              <w:rPr>
                <w:rFonts w:eastAsia="Times New Roman"/>
                <w:b/>
                <w:bCs/>
              </w:rPr>
              <w:t>и</w:t>
            </w:r>
          </w:p>
          <w:p w:rsidR="00696678" w:rsidRPr="00696678" w:rsidRDefault="00696678" w:rsidP="00696678">
            <w:pPr>
              <w:spacing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  <w:bCs/>
              </w:rPr>
              <w:t xml:space="preserve"> оборудование</w:t>
            </w:r>
          </w:p>
        </w:tc>
      </w:tr>
      <w:tr w:rsidR="00696678" w:rsidRPr="00696678" w:rsidTr="00696678">
        <w:tc>
          <w:tcPr>
            <w:tcW w:w="9776" w:type="dxa"/>
            <w:gridSpan w:val="5"/>
          </w:tcPr>
          <w:p w:rsidR="00696678" w:rsidRPr="00696678" w:rsidRDefault="00696678" w:rsidP="00696678">
            <w:pPr>
              <w:spacing w:before="225" w:after="225" w:line="315" w:lineRule="atLeast"/>
              <w:jc w:val="center"/>
              <w:rPr>
                <w:rFonts w:eastAsia="Times New Roman"/>
                <w:b/>
                <w:bCs/>
              </w:rPr>
            </w:pPr>
            <w:r w:rsidRPr="00696678">
              <w:rPr>
                <w:rFonts w:eastAsia="Times New Roman"/>
                <w:b/>
                <w:bCs/>
              </w:rPr>
              <w:t>Неживая природа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bottom w:val="nil"/>
            </w:tcBorders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</w:rPr>
              <w:t>сентябрь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 Откуда берутся облака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детей с процессом конденсации.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Емкость с горячей водой, миска со льдом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Что такое дождик?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rPr>
                <w:rFonts w:eastAsia="Calibri"/>
              </w:rPr>
            </w:pPr>
            <w:r w:rsidRPr="00696678">
              <w:rPr>
                <w:rFonts w:eastAsia="Calibri"/>
              </w:rPr>
              <w:t>Познакомить детей с разными видами дождя (мелкий, проливной)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rPr>
                <w:rFonts w:eastAsia="Calibri"/>
              </w:rPr>
            </w:pPr>
            <w:r w:rsidRPr="00696678">
              <w:rPr>
                <w:rFonts w:eastAsia="Calibri"/>
              </w:rPr>
              <w:t>Пустая ёмкость, губка, 2 стакана с водой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Радуга-дуга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детей с образованием радуги в домашних условиях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Ёмкость с водой, фонарик, фломастер, стакан с водой, </w:t>
            </w:r>
            <w:r w:rsidRPr="00696678">
              <w:rPr>
                <w:rFonts w:eastAsia="Times New Roman"/>
                <w:lang w:val="en-US"/>
              </w:rPr>
              <w:t>DVD</w:t>
            </w:r>
            <w:r w:rsidRPr="00696678">
              <w:rPr>
                <w:rFonts w:eastAsia="Times New Roman"/>
              </w:rPr>
              <w:t xml:space="preserve"> диск, зеркало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Почему песок хорошо сыплется?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Выделить и сравнить свойства сухого и мокрого </w:t>
            </w:r>
            <w:proofErr w:type="gramStart"/>
            <w:r w:rsidRPr="00696678">
              <w:rPr>
                <w:rFonts w:eastAsia="Times New Roman"/>
              </w:rPr>
              <w:t>песка:  сыпучесть</w:t>
            </w:r>
            <w:proofErr w:type="gramEnd"/>
            <w:r w:rsidRPr="00696678">
              <w:rPr>
                <w:rFonts w:eastAsia="Times New Roman"/>
              </w:rPr>
              <w:t>, рыхлость, цвет и т.д.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</w:rPr>
              <w:t xml:space="preserve">2 ёмкости с сухим песком, лейка, емкости для пересыпания, лупа, сито, формочки для песка, совочек. 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</w:rPr>
              <w:t>октябрь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</w:rPr>
              <w:t>Поиск воздуха.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</w:rPr>
              <w:t xml:space="preserve">Предложить детям доказать с помощью предметов, что вокруг нас есть воздух. Выявить свойства воздуха: невидим, без запаха, не имеет формы, </w:t>
            </w:r>
            <w:proofErr w:type="gramStart"/>
            <w:r w:rsidRPr="00696678">
              <w:rPr>
                <w:rFonts w:eastAsia="Times New Roman"/>
              </w:rPr>
              <w:t>Сравнить</w:t>
            </w:r>
            <w:proofErr w:type="gramEnd"/>
            <w:r w:rsidRPr="00696678">
              <w:rPr>
                <w:rFonts w:eastAsia="Times New Roman"/>
              </w:rPr>
              <w:t xml:space="preserve"> свойства воды и воздуха (воздух легче воды).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</w:rPr>
              <w:t>Два целлофановых пакета (один с водой, другой с воздухом), алгоритм описания свойств воздуха и воды. Ленточки, флажки, пакет, воздушные шары, трубочки для коктейля, емкость с водой.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Живая змейка.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Выявить, как образуется ветер, что ветер – это поток воздуха, что горячий воздух поднимается вверх, а холодный опускается вниз.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Свеча, «змейка» (</w:t>
            </w:r>
            <w:proofErr w:type="gramStart"/>
            <w:r w:rsidRPr="00696678">
              <w:rPr>
                <w:rFonts w:eastAsia="Times New Roman"/>
              </w:rPr>
              <w:t>круг</w:t>
            </w:r>
            <w:proofErr w:type="gramEnd"/>
            <w:r w:rsidRPr="00696678">
              <w:rPr>
                <w:rFonts w:eastAsia="Times New Roman"/>
              </w:rPr>
              <w:t xml:space="preserve"> прорезанный по спирали и подвешенный на нить).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Как снег становиться водой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Показать детям, что снег в тепле тает и становится водой. Талая вода грязная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Снег, ёмкость, марля, стакан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Плавающие и тонущие предметы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Дать представления </w:t>
            </w:r>
            <w:proofErr w:type="gramStart"/>
            <w:r w:rsidRPr="00696678">
              <w:rPr>
                <w:rFonts w:eastAsia="Times New Roman"/>
              </w:rPr>
              <w:t>о предметах</w:t>
            </w:r>
            <w:proofErr w:type="gramEnd"/>
            <w:r w:rsidRPr="00696678">
              <w:rPr>
                <w:rFonts w:eastAsia="Times New Roman"/>
              </w:rPr>
              <w:t xml:space="preserve"> плавающих и тонущих в воде. Развивать умение классифицировать по </w:t>
            </w:r>
            <w:proofErr w:type="gramStart"/>
            <w:r w:rsidRPr="00696678">
              <w:rPr>
                <w:rFonts w:eastAsia="Times New Roman"/>
              </w:rPr>
              <w:t>признаку :тонет</w:t>
            </w:r>
            <w:proofErr w:type="gramEnd"/>
            <w:r w:rsidRPr="00696678">
              <w:rPr>
                <w:rFonts w:eastAsia="Times New Roman"/>
              </w:rPr>
              <w:t xml:space="preserve"> ,плавает 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Ёмкость с водой, предметы разного размера, сделанные из различного материала, весы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  <w:sz w:val="28"/>
                <w:szCs w:val="28"/>
              </w:rPr>
            </w:pPr>
            <w:r w:rsidRPr="00696678">
              <w:rPr>
                <w:rFonts w:eastAsia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Подводная лодка.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Обнаружить, что воздух легче воды; выявить, как воздух вытесняет воду, как воздух выходит из воды.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Изогнутая трубочка для коктейля, прозрачные пластиковые стаканы, емкость с водой.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Как достать предмет, не опуская руку в воду.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детей с тем, что уровень воды повышается, если в воду класть предметы.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Мерная емкость с водой, камешки, предмет в емкости.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Окрашивание воды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Выявить свойства воды: вода может быть теплой и холодной; в воде растворяются некоторые вещества; вода прозрачная, но может менять свою окраску, запах, когда в ней растворяются окрашенные пахучие вещества.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Емкость с водой (холодной и теплой), кристаллический ароматизированный краситель, палочки для размешивания, мерные стаканчики.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Изготовление цветных льдинок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с двумя агрегатными состояниями воды - твердым и жидким. Выявить свойства и качества воды: превращается в лед (замерзает на холоде, принимает форму емкости, в которой находиться).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Емкость с окрашенной водой, разнообразные формочки, веревочки.</w:t>
            </w:r>
          </w:p>
        </w:tc>
      </w:tr>
      <w:tr w:rsidR="00696678" w:rsidRPr="00696678" w:rsidTr="00696678">
        <w:tc>
          <w:tcPr>
            <w:tcW w:w="9776" w:type="dxa"/>
            <w:gridSpan w:val="5"/>
          </w:tcPr>
          <w:p w:rsidR="00696678" w:rsidRDefault="00696678" w:rsidP="00696678">
            <w:pPr>
              <w:spacing w:before="225" w:after="225" w:line="315" w:lineRule="atLeast"/>
              <w:jc w:val="center"/>
              <w:rPr>
                <w:rFonts w:eastAsia="Times New Roman"/>
              </w:rPr>
            </w:pPr>
          </w:p>
          <w:p w:rsidR="00696678" w:rsidRPr="00696678" w:rsidRDefault="00696678" w:rsidP="00696678">
            <w:pPr>
              <w:spacing w:before="225" w:after="225"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</w:rPr>
              <w:lastRenderedPageBreak/>
              <w:t>Физические явления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  <w:sz w:val="28"/>
                <w:szCs w:val="28"/>
              </w:rPr>
            </w:pPr>
            <w:r w:rsidRPr="00696678">
              <w:rPr>
                <w:rFonts w:eastAsia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Волшебная кисточка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Получить оттенки разных цветов на светлом фоне, фиолетовый цвет из красной и синей краски, оранжевый из красной и жёлтой и т.д.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Палитра, краски, по четыре контурных изображения воздушных шаров.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Притягиваются – не притягиваются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Выяснить способность магнита притягивать некоторые предметы. Выявить материалы, взаимодействующие с магнитом, определить материалы, не притягивающиеся к магниту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Магнит, рукавичка с магнитом внутри. Пластмассовая емкость с мелкими предметами из бумаги, ткани, пластмассы, резины, меди, алюминия.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Необычная скрепка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Определить способность металлических предметов намагничиваться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Магнит, скрепки, мелкие пластинки из металла, проволочки</w:t>
            </w:r>
          </w:p>
        </w:tc>
      </w:tr>
      <w:tr w:rsidR="00696678" w:rsidRPr="00696678" w:rsidTr="00696678">
        <w:tc>
          <w:tcPr>
            <w:tcW w:w="9776" w:type="dxa"/>
            <w:gridSpan w:val="5"/>
          </w:tcPr>
          <w:p w:rsidR="00696678" w:rsidRPr="00696678" w:rsidRDefault="00696678" w:rsidP="00696678">
            <w:pPr>
              <w:spacing w:before="225" w:after="225"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</w:rPr>
              <w:t>Живая природа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На свету и в темноте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Определить факторы внешней среды, необходимые для роста и развития растений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Лук, коробка из прочного картона, две емкости с землей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  <w:sz w:val="28"/>
                <w:szCs w:val="28"/>
              </w:rPr>
            </w:pPr>
            <w:r w:rsidRPr="00696678">
              <w:rPr>
                <w:rFonts w:eastAsia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Лабиринт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Установить, как растение ищет свет.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Картонная коробка с крышкой и перегородками внутри в виде лабиринта: в одном углу картофельный клубень, в противоположном – отверстие.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У кого какие детки</w:t>
            </w:r>
            <w:r w:rsidR="009A5EB8">
              <w:rPr>
                <w:rFonts w:eastAsia="Times New Roman"/>
              </w:rPr>
              <w:t>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ascii="Tahoma" w:eastAsia="Times New Roman" w:hAnsi="Tahoma" w:cs="Tahoma"/>
                <w:sz w:val="19"/>
                <w:szCs w:val="19"/>
              </w:rPr>
            </w:pPr>
            <w:r w:rsidRPr="00696678">
              <w:rPr>
                <w:rFonts w:ascii="Tahoma" w:eastAsia="Times New Roman" w:hAnsi="Tahoma" w:cs="Tahoma"/>
                <w:sz w:val="19"/>
                <w:szCs w:val="19"/>
              </w:rPr>
              <w:t>Выделить общее в строении семян (наличие ядрышка).</w:t>
            </w:r>
          </w:p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lastRenderedPageBreak/>
              <w:t>Побудить к называнию частей строения семян: ядрышко, оболочка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lastRenderedPageBreak/>
              <w:t xml:space="preserve">Овощи, фрукты, ягоды, подносы, лупа, молоточек, изображения </w:t>
            </w:r>
            <w:r w:rsidRPr="00696678">
              <w:rPr>
                <w:rFonts w:eastAsia="Times New Roman"/>
              </w:rPr>
              <w:lastRenderedPageBreak/>
              <w:t>растений, коллекция семян.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  <w:sz w:val="28"/>
                <w:szCs w:val="28"/>
              </w:rPr>
            </w:pPr>
            <w:r w:rsidRPr="00696678">
              <w:rPr>
                <w:rFonts w:eastAsia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ascii="Tahoma" w:eastAsia="Times New Roman" w:hAnsi="Tahoma" w:cs="Tahoma"/>
                <w:sz w:val="19"/>
                <w:szCs w:val="19"/>
              </w:rPr>
              <w:t>Хитрые семена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ascii="Tahoma" w:eastAsia="Times New Roman" w:hAnsi="Tahoma" w:cs="Tahoma"/>
                <w:sz w:val="19"/>
                <w:szCs w:val="19"/>
              </w:rPr>
            </w:pPr>
            <w:r w:rsidRPr="00696678">
              <w:rPr>
                <w:rFonts w:eastAsia="Times New Roman"/>
              </w:rPr>
              <w:t>Познакомить со способом проращивания семян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Семена бобов, кабачков, две баночки с землей, палочка, лейка, салфетка из марли</w:t>
            </w:r>
          </w:p>
        </w:tc>
      </w:tr>
      <w:tr w:rsidR="00696678" w:rsidRPr="00696678" w:rsidTr="009A5EB8">
        <w:trPr>
          <w:trHeight w:val="2221"/>
        </w:trPr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ascii="Tahoma" w:eastAsia="Times New Roman" w:hAnsi="Tahoma" w:cs="Tahoma"/>
                <w:sz w:val="19"/>
                <w:szCs w:val="19"/>
              </w:rPr>
            </w:pPr>
            <w:r w:rsidRPr="00696678">
              <w:rPr>
                <w:rFonts w:eastAsia="Times New Roman"/>
              </w:rPr>
              <w:t>Дышат ли рыбы?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Установить возможность дыхания рыб в воде.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Аквариум, прозрачная емкость с водой, лупа, палочки, </w:t>
            </w:r>
            <w:proofErr w:type="gramStart"/>
            <w:r w:rsidRPr="00696678">
              <w:rPr>
                <w:rFonts w:eastAsia="Times New Roman"/>
              </w:rPr>
              <w:t>трубочки  для</w:t>
            </w:r>
            <w:proofErr w:type="gramEnd"/>
            <w:r w:rsidRPr="00696678">
              <w:rPr>
                <w:rFonts w:eastAsia="Times New Roman"/>
              </w:rPr>
              <w:t xml:space="preserve"> коктейля.</w:t>
            </w:r>
          </w:p>
        </w:tc>
      </w:tr>
      <w:tr w:rsidR="00696678" w:rsidRPr="00696678" w:rsidTr="009A5EB8">
        <w:trPr>
          <w:trHeight w:val="693"/>
        </w:trPr>
        <w:tc>
          <w:tcPr>
            <w:tcW w:w="9776" w:type="dxa"/>
            <w:gridSpan w:val="5"/>
          </w:tcPr>
          <w:p w:rsidR="00696678" w:rsidRPr="00696678" w:rsidRDefault="009A5EB8" w:rsidP="009A5EB8">
            <w:pPr>
              <w:spacing w:before="225" w:after="225" w:line="315" w:lineRule="atLeast"/>
              <w:jc w:val="center"/>
              <w:rPr>
                <w:rFonts w:eastAsia="Times New Roman"/>
                <w:b/>
              </w:rPr>
            </w:pPr>
            <w:r w:rsidRPr="009A5EB8">
              <w:rPr>
                <w:rFonts w:eastAsia="Times New Roman"/>
                <w:b/>
              </w:rPr>
              <w:t>Ч</w:t>
            </w:r>
            <w:r w:rsidR="00696678" w:rsidRPr="00696678">
              <w:rPr>
                <w:rFonts w:eastAsia="Times New Roman"/>
                <w:b/>
              </w:rPr>
              <w:t>еловек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«Умный» нос.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Познакомиться с особенностями работы носа. Определить по запаху предметы.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Различные цветы, продукты с характерным запахом, емкости, содержащие пахучие вещества, картинки, с изображением соответствующих продуктов.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Язычок – помощник.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со значением языка, поупражняться в определении вкуса продуктов.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Набор разнообразных продуктов питания (горький, сладкий, кислый, соленый вкус).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96678" w:rsidRPr="00696678" w:rsidRDefault="00696678" w:rsidP="009A5EB8">
            <w:pPr>
              <w:spacing w:before="225" w:after="225" w:line="315" w:lineRule="atLeast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696678">
              <w:rPr>
                <w:rFonts w:eastAsia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Сколько ушей?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Определить значимость расположения ушей по обеим сторонам головы человека, познакомить со строением уха, его ролью для ориентировки в пространстве.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Картинки с контурным рисунком головы человека, на которых есть ошибки в изображении ушей (одно, три уха, уши животных и т.д.), </w:t>
            </w:r>
            <w:r w:rsidRPr="00696678">
              <w:rPr>
                <w:rFonts w:eastAsia="Times New Roman"/>
              </w:rPr>
              <w:lastRenderedPageBreak/>
              <w:t>схема строения уха человека.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Наши помощники – глаза.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со строением глаза.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Зеркало, пиктограммы: брови, ресницы, веко, глазное яблоко, модель глаза.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Большой – маленький.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Посмотреть, как зрачок меняет размер в зависимости от освещенности.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Зеркало.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Зубы 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детей со строением зуба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Макет зуба, 2 сырых яйца, ёмкости с водой, зубная паста, щётка, лимонная кислота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b/>
                <w:sz w:val="28"/>
                <w:szCs w:val="28"/>
              </w:rPr>
            </w:pPr>
            <w:r w:rsidRPr="00696678">
              <w:rPr>
                <w:rFonts w:eastAsia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Волосы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Определить значимость волос на голове человека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Зеркало, расческа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Кожа и её значение в жизни человека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Познакомить детей с функциями кожи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Лупа, непрозрачный мешочек с различными </w:t>
            </w:r>
            <w:proofErr w:type="spellStart"/>
            <w:r w:rsidRPr="00696678">
              <w:rPr>
                <w:rFonts w:eastAsia="Times New Roman"/>
              </w:rPr>
              <w:t>предмеиами</w:t>
            </w:r>
            <w:proofErr w:type="spellEnd"/>
            <w:r w:rsidRPr="00696678">
              <w:rPr>
                <w:rFonts w:eastAsia="Times New Roman"/>
              </w:rPr>
              <w:t>, микроскоп, акварельные краски</w:t>
            </w:r>
          </w:p>
        </w:tc>
      </w:tr>
      <w:tr w:rsidR="00696678" w:rsidRPr="00696678" w:rsidTr="00696678">
        <w:tc>
          <w:tcPr>
            <w:tcW w:w="9776" w:type="dxa"/>
            <w:gridSpan w:val="5"/>
          </w:tcPr>
          <w:p w:rsidR="00696678" w:rsidRPr="00696678" w:rsidRDefault="00696678" w:rsidP="00696678">
            <w:pPr>
              <w:spacing w:before="225" w:after="225" w:line="315" w:lineRule="atLeast"/>
              <w:jc w:val="center"/>
              <w:rPr>
                <w:rFonts w:eastAsia="Times New Roman"/>
                <w:b/>
              </w:rPr>
            </w:pPr>
            <w:r w:rsidRPr="00696678">
              <w:rPr>
                <w:rFonts w:eastAsia="Times New Roman"/>
                <w:b/>
              </w:rPr>
              <w:t>Рукотворный мир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 w:rsidRPr="00696678"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Мир бумаги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Узнавать различные виды бумаги (</w:t>
            </w:r>
            <w:proofErr w:type="gramStart"/>
            <w:r w:rsidRPr="00696678">
              <w:rPr>
                <w:rFonts w:eastAsia="Times New Roman"/>
              </w:rPr>
              <w:t>салфеточная,  оберточная</w:t>
            </w:r>
            <w:proofErr w:type="gramEnd"/>
            <w:r w:rsidRPr="00696678">
              <w:rPr>
                <w:rFonts w:eastAsia="Times New Roman"/>
              </w:rPr>
              <w:t>, чертежная), сравнить их качественные характеристики и свойства. Понять, что свойства материала обуславливают способ его использования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Бумага разных видов, ножницы, емкость с водой.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ascii="Tahoma" w:eastAsia="Times New Roman" w:hAnsi="Tahoma" w:cs="Tahoma"/>
                <w:sz w:val="19"/>
                <w:szCs w:val="19"/>
              </w:rPr>
              <w:t>Мир ткани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Учить узнавать различные виды тканей, сравнить их качества и свойства; понять, что свойства материала обусловливают его употребление.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rPr>
                <w:rFonts w:eastAsia="Calibri"/>
              </w:rPr>
            </w:pPr>
            <w:r w:rsidRPr="00696678">
              <w:rPr>
                <w:rFonts w:eastAsia="Calibri"/>
              </w:rPr>
              <w:t xml:space="preserve">Кусочки ткани (вельвет, бархат, лен, шерсть, капрон), ножницы, </w:t>
            </w:r>
          </w:p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емкость с водой.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18" w:type="dxa"/>
          </w:tcPr>
          <w:p w:rsidR="00696678" w:rsidRPr="00696678" w:rsidRDefault="00696678" w:rsidP="009A5EB8">
            <w:pPr>
              <w:spacing w:before="225" w:after="225" w:line="315" w:lineRule="atLeast"/>
              <w:jc w:val="center"/>
              <w:rPr>
                <w:rFonts w:eastAsia="Times New Roman"/>
                <w:b/>
                <w:sz w:val="28"/>
                <w:szCs w:val="28"/>
              </w:rPr>
            </w:pPr>
            <w:r w:rsidRPr="009A5EB8">
              <w:rPr>
                <w:rFonts w:eastAsia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ascii="Tahoma" w:eastAsia="Times New Roman" w:hAnsi="Tahoma" w:cs="Tahoma"/>
                <w:sz w:val="19"/>
                <w:szCs w:val="19"/>
              </w:rPr>
            </w:pPr>
            <w:r w:rsidRPr="00696678">
              <w:rPr>
                <w:rFonts w:eastAsia="Times New Roman"/>
              </w:rPr>
              <w:t>Стекло, его качества и свойства.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Учить детей узнавать </w:t>
            </w:r>
            <w:proofErr w:type="gramStart"/>
            <w:r w:rsidRPr="00696678">
              <w:rPr>
                <w:rFonts w:eastAsia="Times New Roman"/>
              </w:rPr>
              <w:t>предметы</w:t>
            </w:r>
            <w:proofErr w:type="gramEnd"/>
            <w:r w:rsidRPr="00696678">
              <w:rPr>
                <w:rFonts w:eastAsia="Times New Roman"/>
              </w:rPr>
              <w:t xml:space="preserve"> сделанные из стекла; определять его качества (структура поверхности, толщина, прозрачность) и свойства (хрупкость, теплопроводность).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rPr>
                <w:rFonts w:eastAsia="Calibri"/>
              </w:rPr>
            </w:pPr>
            <w:r w:rsidRPr="00696678">
              <w:rPr>
                <w:rFonts w:eastAsia="Calibri"/>
              </w:rPr>
              <w:t>Стеклянные стаканчики и трубочки, окрашенная вода, алгоритм описания свойств материала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</w:rPr>
            </w:pPr>
            <w:r w:rsidRPr="00696678">
              <w:rPr>
                <w:rFonts w:ascii="Tahoma" w:eastAsia="Times New Roman" w:hAnsi="Tahoma" w:cs="Tahoma"/>
                <w:sz w:val="19"/>
                <w:szCs w:val="19"/>
              </w:rPr>
              <w:t>Резина, ее качества и свойства.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 xml:space="preserve">Узнавать вещи сделанные из резины, определять ее качества (структура поверхности, толщина) и </w:t>
            </w:r>
            <w:proofErr w:type="gramStart"/>
            <w:r w:rsidRPr="00696678">
              <w:rPr>
                <w:rFonts w:eastAsia="Times New Roman"/>
              </w:rPr>
              <w:t>свойства  (</w:t>
            </w:r>
            <w:proofErr w:type="gramEnd"/>
            <w:r w:rsidRPr="00696678">
              <w:rPr>
                <w:rFonts w:eastAsia="Times New Roman"/>
              </w:rPr>
              <w:t>плотность, упругость, эластичность),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rPr>
                <w:rFonts w:eastAsia="Calibri"/>
              </w:rPr>
            </w:pPr>
            <w:r w:rsidRPr="00696678">
              <w:rPr>
                <w:rFonts w:eastAsia="Calibri"/>
              </w:rPr>
              <w:t>Резиновые предметы: ленты, игрушки, трубки</w:t>
            </w:r>
          </w:p>
        </w:tc>
      </w:tr>
      <w:tr w:rsidR="00696678" w:rsidRPr="00696678" w:rsidTr="00696678">
        <w:tc>
          <w:tcPr>
            <w:tcW w:w="562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696678" w:rsidRPr="00696678" w:rsidRDefault="00696678" w:rsidP="00696678">
            <w:pPr>
              <w:spacing w:before="225" w:after="225" w:line="315" w:lineRule="atLeast"/>
              <w:rPr>
                <w:rFonts w:ascii="Tahoma" w:eastAsia="Times New Roman" w:hAnsi="Tahoma" w:cs="Tahoma"/>
                <w:sz w:val="19"/>
                <w:szCs w:val="19"/>
              </w:rPr>
            </w:pPr>
            <w:r w:rsidRPr="00696678">
              <w:rPr>
                <w:rFonts w:eastAsia="Times New Roman"/>
              </w:rPr>
              <w:t>Металл, его качества и свойства.</w:t>
            </w:r>
          </w:p>
        </w:tc>
        <w:tc>
          <w:tcPr>
            <w:tcW w:w="3261" w:type="dxa"/>
          </w:tcPr>
          <w:p w:rsidR="00696678" w:rsidRPr="00696678" w:rsidRDefault="00696678" w:rsidP="00696678">
            <w:pPr>
              <w:spacing w:before="120"/>
              <w:rPr>
                <w:rFonts w:eastAsia="Times New Roman"/>
              </w:rPr>
            </w:pPr>
            <w:r w:rsidRPr="00696678">
              <w:rPr>
                <w:rFonts w:eastAsia="Times New Roman"/>
              </w:rPr>
              <w:t>Узнавать предметы из металла, определять его качественные характеристики (структура поверхности, цвет) и свойства (теплопроводность, металлический блеск).</w:t>
            </w:r>
          </w:p>
        </w:tc>
        <w:tc>
          <w:tcPr>
            <w:tcW w:w="2551" w:type="dxa"/>
          </w:tcPr>
          <w:p w:rsidR="00696678" w:rsidRPr="00696678" w:rsidRDefault="00696678" w:rsidP="00696678">
            <w:pPr>
              <w:rPr>
                <w:rFonts w:eastAsia="Calibri"/>
              </w:rPr>
            </w:pPr>
            <w:r w:rsidRPr="00696678">
              <w:rPr>
                <w:rFonts w:eastAsia="Calibri"/>
              </w:rPr>
              <w:t>Металлические предметы, магниты, емкости с водой.</w:t>
            </w:r>
          </w:p>
        </w:tc>
      </w:tr>
    </w:tbl>
    <w:p w:rsidR="00696678" w:rsidRPr="00696678" w:rsidRDefault="00696678" w:rsidP="0069667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696678"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shd w:val="clear" w:color="auto" w:fill="FFFFFF"/>
        </w:rPr>
        <w:t>Организационный раздел</w:t>
      </w:r>
    </w:p>
    <w:p w:rsidR="00696678" w:rsidRPr="00696678" w:rsidRDefault="00696678" w:rsidP="00696678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696678" w:rsidRPr="00696678" w:rsidRDefault="00696678" w:rsidP="00696678">
      <w:pPr>
        <w:spacing w:after="0" w:line="240" w:lineRule="auto"/>
        <w:ind w:firstLine="720"/>
        <w:contextualSpacing/>
        <w:jc w:val="both"/>
        <w:rPr>
          <w:rFonts w:ascii="Calibri" w:eastAsia="Calibri" w:hAnsi="Calibri" w:cs="Times New Roman"/>
          <w:b/>
          <w:i/>
          <w:color w:val="000000"/>
          <w:sz w:val="28"/>
          <w:szCs w:val="28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 Для реализации пос</w:t>
      </w:r>
      <w:r w:rsidR="009A5EB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тавленной цели и задач созданы </w:t>
      </w:r>
      <w:bookmarkStart w:id="0" w:name="_GoBack"/>
      <w:bookmarkEnd w:id="0"/>
      <w:r w:rsidRPr="006966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условия в предметно-развивающей среде группы. </w:t>
      </w: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Родители приняли активное участие в создании мини-лаборатории, </w:t>
      </w:r>
      <w:r w:rsidRPr="0069667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которая оснащена необходимым оборудованием и материалами.</w:t>
      </w: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96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Данная программа реализуется в рамках дополнительного образования для детей старшей группы один раз в неделю во вторую половину дня </w:t>
      </w:r>
      <w:r w:rsidRPr="0069667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продолжительностью 25 минут</w:t>
      </w: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96678" w:rsidRPr="00696678" w:rsidRDefault="00696678" w:rsidP="00696678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Используемая литература:</w:t>
      </w:r>
    </w:p>
    <w:p w:rsidR="00696678" w:rsidRPr="00696678" w:rsidRDefault="00696678" w:rsidP="00696678">
      <w:p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1.Дыбина О.В. Рахманова Н.П., Щетина В.В. «Неизведанное </w:t>
      </w:r>
      <w:proofErr w:type="gramStart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рядом:  занимательные</w:t>
      </w:r>
      <w:proofErr w:type="gramEnd"/>
      <w:r w:rsidRPr="0069667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опыты и эксперименты для дошкольников» - М.: ТЦ Сфера, 2005. </w:t>
      </w:r>
    </w:p>
    <w:p w:rsidR="00696678" w:rsidRPr="00696678" w:rsidRDefault="00696678" w:rsidP="0069667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Дыбина</w:t>
      </w:r>
      <w:proofErr w:type="spell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О.В. Из чего сделаны предметы: Игры – занятия для дошкольников. – М.: ТЦ Сфера, 2010.</w:t>
      </w:r>
    </w:p>
    <w:p w:rsidR="00696678" w:rsidRPr="00696678" w:rsidRDefault="00696678" w:rsidP="00696678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proofErr w:type="spell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Дыбина</w:t>
      </w:r>
      <w:proofErr w:type="spell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О.В., Рахманова Н.П., Щетинина В.В. Неизведанное рядом: Опыты и эксперименты для дошкольников. – М. ТЦ Сфера, 2010.</w:t>
      </w:r>
    </w:p>
    <w:p w:rsidR="00696678" w:rsidRPr="00696678" w:rsidRDefault="00696678" w:rsidP="00696678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Иванова А.И. Естественно-научные наблюдения и эксперименты в детском саду.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Человек:  Сфера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, 2010</w:t>
      </w:r>
    </w:p>
    <w:p w:rsidR="00696678" w:rsidRPr="00696678" w:rsidRDefault="00696678" w:rsidP="006966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Мартынова </w:t>
      </w:r>
      <w:proofErr w:type="spell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Е.А.Организация</w:t>
      </w:r>
      <w:proofErr w:type="spell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опытно-экспериментальной деятельности детей 2-7 лет.   Учитель, 2011</w:t>
      </w:r>
    </w:p>
    <w:p w:rsidR="00696678" w:rsidRPr="00696678" w:rsidRDefault="00696678" w:rsidP="0069667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Машкова С.В. Познавательно-исследовательские занятия с детьми 5-7 лет на экологической тропе.  Учитель, 2011 </w:t>
      </w:r>
    </w:p>
    <w:p w:rsidR="00696678" w:rsidRPr="00696678" w:rsidRDefault="00696678" w:rsidP="00696678">
      <w:pPr>
        <w:spacing w:after="0" w:line="240" w:lineRule="auto"/>
        <w:ind w:left="709" w:hanging="349"/>
        <w:jc w:val="both"/>
        <w:rPr>
          <w:rFonts w:ascii="Times New Roman" w:eastAsia="Calibri" w:hAnsi="Times New Roman" w:cs="Times New Roman"/>
          <w:color w:val="000000"/>
        </w:rPr>
      </w:pPr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7.Тугушева Г.П. Экспериментальная деятельность детей среднего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и  старшего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дошкольного возраста. – </w:t>
      </w:r>
      <w:proofErr w:type="gramStart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>СПб.:</w:t>
      </w:r>
      <w:proofErr w:type="gramEnd"/>
      <w:r w:rsidRPr="0069667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ООО «Издательство «Детство-Пресс», 2009</w:t>
      </w:r>
    </w:p>
    <w:p w:rsidR="00696678" w:rsidRPr="00696678" w:rsidRDefault="00696678" w:rsidP="00696678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Иванова А.И</w:t>
      </w:r>
      <w:r w:rsidRPr="0069667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r w:rsidRPr="00696678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6966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Методика организации наблюдений и экспериментов в детском саду. М.: Сфера, 2011</w:t>
      </w:r>
    </w:p>
    <w:p w:rsidR="00696678" w:rsidRPr="003B612D" w:rsidRDefault="00696678" w:rsidP="00B85C31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696678" w:rsidRPr="003B6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82095"/>
    <w:multiLevelType w:val="multilevel"/>
    <w:tmpl w:val="4002E3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205D57"/>
    <w:multiLevelType w:val="multilevel"/>
    <w:tmpl w:val="446C734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415B94"/>
    <w:multiLevelType w:val="multilevel"/>
    <w:tmpl w:val="2A50BC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512D8F"/>
    <w:multiLevelType w:val="multilevel"/>
    <w:tmpl w:val="DFDC9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D85CBD"/>
    <w:multiLevelType w:val="multilevel"/>
    <w:tmpl w:val="9B30F0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D118D2"/>
    <w:multiLevelType w:val="multilevel"/>
    <w:tmpl w:val="C5E456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FE5EB7"/>
    <w:multiLevelType w:val="multilevel"/>
    <w:tmpl w:val="A3068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042"/>
    <w:rsid w:val="003B612D"/>
    <w:rsid w:val="00696678"/>
    <w:rsid w:val="00790042"/>
    <w:rsid w:val="009A5EB8"/>
    <w:rsid w:val="00A03087"/>
    <w:rsid w:val="00B85C31"/>
    <w:rsid w:val="00E9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1EF9F-60B9-4C39-A5DB-51B13C616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96678"/>
    <w:pPr>
      <w:spacing w:after="0" w:line="240" w:lineRule="auto"/>
      <w:jc w:val="both"/>
    </w:pPr>
    <w:rPr>
      <w:rFonts w:ascii="Times New Roman" w:hAnsi="Times New Roman" w:cs="Times New Roman"/>
      <w:color w:val="000000"/>
      <w:sz w:val="24"/>
      <w:szCs w:val="24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96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11</Pages>
  <Words>2285</Words>
  <Characters>13030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2017-08-17T12:48:00Z</dcterms:created>
  <dcterms:modified xsi:type="dcterms:W3CDTF">2017-08-19T17:35:00Z</dcterms:modified>
</cp:coreProperties>
</file>